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F49" w:rsidRDefault="00BF1F49"/>
    <w:p w:rsidR="001A5B38" w:rsidRDefault="001A5B38" w:rsidP="001A5B38">
      <w:pPr>
        <w:pStyle w:val="NormalWeb"/>
      </w:pPr>
      <w:r>
        <w:t>Challenge de promotion du concours complet au G.H.S.</w:t>
      </w:r>
    </w:p>
    <w:p w:rsidR="001A5B38" w:rsidRDefault="001A5B38" w:rsidP="001A5B38">
      <w:pPr>
        <w:pStyle w:val="NormalWeb"/>
        <w:rPr>
          <w:u w:val="single"/>
        </w:rPr>
      </w:pPr>
      <w:r w:rsidRPr="001A5B38">
        <w:rPr>
          <w:u w:val="single"/>
        </w:rPr>
        <w:t>But :</w:t>
      </w:r>
      <w:r>
        <w:rPr>
          <w:u w:val="single"/>
        </w:rPr>
        <w:t xml:space="preserve"> </w:t>
      </w:r>
    </w:p>
    <w:p w:rsidR="001A5B38" w:rsidRDefault="001A5B38" w:rsidP="001A5B38">
      <w:pPr>
        <w:pStyle w:val="NormalWeb"/>
        <w:numPr>
          <w:ilvl w:val="0"/>
          <w:numId w:val="1"/>
        </w:numPr>
      </w:pPr>
      <w:r w:rsidRPr="001A5B38">
        <w:t xml:space="preserve">Promouvoir le </w:t>
      </w:r>
      <w:r>
        <w:t>Concours Complet au même titre que les autres disciplines équestres.</w:t>
      </w:r>
    </w:p>
    <w:p w:rsidR="001A5B38" w:rsidRDefault="001A5B38" w:rsidP="001A5B38">
      <w:pPr>
        <w:pStyle w:val="NormalWeb"/>
        <w:numPr>
          <w:ilvl w:val="0"/>
          <w:numId w:val="1"/>
        </w:numPr>
      </w:pPr>
      <w:r>
        <w:t>Aider les organisateurs dans leur tâche de promotion du Concours Complet.</w:t>
      </w:r>
    </w:p>
    <w:p w:rsidR="001A5B38" w:rsidRDefault="001A5B38" w:rsidP="001A5B38">
      <w:pPr>
        <w:pStyle w:val="NormalWeb"/>
        <w:numPr>
          <w:ilvl w:val="0"/>
          <w:numId w:val="1"/>
        </w:numPr>
      </w:pPr>
      <w:r>
        <w:t>Inciter et fidéliser la participation aux différents concours organisés.</w:t>
      </w:r>
    </w:p>
    <w:p w:rsidR="001A5B38" w:rsidRPr="001A5B38" w:rsidRDefault="001A5B38" w:rsidP="001A5B38">
      <w:pPr>
        <w:spacing w:before="100" w:beforeAutospacing="1" w:after="100" w:afterAutospacing="1"/>
        <w:rPr>
          <w:u w:val="single"/>
        </w:rPr>
      </w:pPr>
      <w:r w:rsidRPr="001A5B38">
        <w:rPr>
          <w:u w:val="single"/>
        </w:rPr>
        <w:t xml:space="preserve">Cadre : </w:t>
      </w:r>
    </w:p>
    <w:p w:rsidR="001A5B38" w:rsidRDefault="001A5B38" w:rsidP="001A5B38">
      <w:pPr>
        <w:pStyle w:val="Paragraphedeliste"/>
        <w:numPr>
          <w:ilvl w:val="0"/>
          <w:numId w:val="1"/>
        </w:numPr>
        <w:spacing w:before="100" w:beforeAutospacing="1" w:after="100" w:afterAutospacing="1"/>
      </w:pPr>
      <w:r>
        <w:t xml:space="preserve">Un prix (Challenge, souvenir ou autre) sera remis lors du souper traditionnel de fin d’année du G.H.S. aux vainqueurs de chacune des différentes catégories </w:t>
      </w:r>
      <w:r w:rsidRPr="001A5B38">
        <w:rPr>
          <w:color w:val="FF0000"/>
        </w:rPr>
        <w:t>pour autant qu’il y ait au moins 3 participants entrant en ligne de compte par catégorie et par épreuve</w:t>
      </w:r>
      <w:r>
        <w:t xml:space="preserve"> et que le gagnant soit effectivement présent à la remise des challenges. </w:t>
      </w:r>
    </w:p>
    <w:p w:rsidR="001A5B38" w:rsidRDefault="001A5B38" w:rsidP="001A5B38">
      <w:pPr>
        <w:spacing w:before="100" w:beforeAutospacing="1" w:after="100" w:afterAutospacing="1"/>
      </w:pPr>
      <w:r>
        <w:tab/>
        <w:t>Soit :</w:t>
      </w:r>
      <w:r>
        <w:tab/>
        <w:t xml:space="preserve">Catégorie : </w:t>
      </w:r>
      <w:smartTag w:uri="urn:schemas-microsoft-com:office:smarttags" w:element="metricconverter">
        <w:smartTagPr>
          <w:attr w:name="ProductID" w:val="1 m"/>
        </w:smartTagPr>
        <w:r>
          <w:t>1 m</w:t>
        </w:r>
      </w:smartTag>
      <w:r>
        <w:t xml:space="preserve">     – Poneys + Chevaux </w:t>
      </w:r>
    </w:p>
    <w:p w:rsidR="001A5B38" w:rsidRDefault="001A5B38" w:rsidP="001A5B38">
      <w:pPr>
        <w:spacing w:before="100" w:beforeAutospacing="1" w:after="100" w:afterAutospacing="1"/>
      </w:pPr>
      <w:r>
        <w:tab/>
      </w:r>
      <w:r>
        <w:tab/>
      </w:r>
      <w:r>
        <w:tab/>
        <w:t xml:space="preserve">Catégorie : </w:t>
      </w:r>
      <w:smartTag w:uri="urn:schemas-microsoft-com:office:smarttags" w:element="metricconverter">
        <w:smartTagPr>
          <w:attr w:name="ProductID" w:val="80 cm"/>
        </w:smartTagPr>
        <w:r>
          <w:t>80 cm</w:t>
        </w:r>
      </w:smartTag>
      <w:r>
        <w:t xml:space="preserve"> – Poneys + Chevaux </w:t>
      </w:r>
    </w:p>
    <w:p w:rsidR="001A5B38" w:rsidRDefault="001A5B38" w:rsidP="001A5B38">
      <w:pPr>
        <w:spacing w:before="100" w:beforeAutospacing="1" w:after="100" w:afterAutospacing="1"/>
      </w:pPr>
      <w:r>
        <w:tab/>
      </w:r>
      <w:r>
        <w:tab/>
      </w:r>
      <w:r>
        <w:tab/>
      </w:r>
      <w:r>
        <w:tab/>
        <w:t xml:space="preserve">Catégorie : </w:t>
      </w:r>
      <w:smartTag w:uri="urn:schemas-microsoft-com:office:smarttags" w:element="metricconverter">
        <w:smartTagPr>
          <w:attr w:name="ProductID" w:val="90 cm"/>
        </w:smartTagPr>
        <w:r>
          <w:t>90 cm</w:t>
        </w:r>
      </w:smartTag>
      <w:r>
        <w:t xml:space="preserve"> – Poneys + Chevaux </w:t>
      </w:r>
    </w:p>
    <w:p w:rsidR="001A5B38" w:rsidRDefault="001A5B38" w:rsidP="001A5B38">
      <w:pPr>
        <w:spacing w:before="100" w:beforeAutospacing="1" w:after="100" w:afterAutospacing="1"/>
        <w:ind w:left="705"/>
      </w:pPr>
      <w:r>
        <w:tab/>
        <w:t xml:space="preserve">Catégorie : </w:t>
      </w:r>
      <w:smartTag w:uri="urn:schemas-microsoft-com:office:smarttags" w:element="metricconverter">
        <w:smartTagPr>
          <w:attr w:name="ProductID" w:val="60 cm"/>
        </w:smartTagPr>
        <w:r>
          <w:t>60 cm</w:t>
        </w:r>
      </w:smartTag>
      <w:r>
        <w:t xml:space="preserve"> – Poneys + Chevaux </w:t>
      </w:r>
    </w:p>
    <w:p w:rsidR="001A5B38" w:rsidRDefault="001A5B38" w:rsidP="001A5B38">
      <w:pPr>
        <w:spacing w:before="100" w:beforeAutospacing="1" w:after="100" w:afterAutospacing="1"/>
      </w:pPr>
      <w:r>
        <w:rPr>
          <w:b/>
          <w:bCs/>
          <w:u w:val="single"/>
        </w:rPr>
        <w:t xml:space="preserve">Règlement : </w:t>
      </w:r>
    </w:p>
    <w:p w:rsidR="001A5B38" w:rsidRDefault="001A5B38" w:rsidP="001A5B38">
      <w:pPr>
        <w:spacing w:before="100" w:beforeAutospacing="1" w:after="100" w:afterAutospacing="1"/>
      </w:pPr>
      <w:r>
        <w:tab/>
        <w:t xml:space="preserve">Ce challenge est réservé aux cavaliers affiliés au GHS qui ont participé à trois concours minimum. </w:t>
      </w:r>
    </w:p>
    <w:p w:rsidR="001A5B38" w:rsidRDefault="001A5B38" w:rsidP="001A5B38">
      <w:pPr>
        <w:spacing w:before="100" w:beforeAutospacing="1" w:after="100" w:afterAutospacing="1"/>
      </w:pPr>
      <w:r>
        <w:tab/>
        <w:t xml:space="preserve">Toute paire  cavalier - cheval  faisant partie du classement final d’une épreuve reçoit des points.  </w:t>
      </w:r>
    </w:p>
    <w:p w:rsidR="001A5B38" w:rsidRDefault="001A5B38" w:rsidP="001A5B38">
      <w:pPr>
        <w:spacing w:before="100" w:beforeAutospacing="1" w:after="100" w:afterAutospacing="1"/>
      </w:pPr>
      <w:r>
        <w:tab/>
        <w:t xml:space="preserve">Attribution de 10 points au premier, </w:t>
      </w:r>
      <w:smartTag w:uri="urn:schemas-microsoft-com:office:smarttags" w:element="metricconverter">
        <w:smartTagPr>
          <w:attr w:name="ProductID" w:val="9 pts"/>
        </w:smartTagPr>
        <w:r>
          <w:t>9 pts</w:t>
        </w:r>
      </w:smartTag>
      <w:r>
        <w:t xml:space="preserve"> au deuxième, </w:t>
      </w:r>
      <w:smartTag w:uri="urn:schemas-microsoft-com:office:smarttags" w:element="metricconverter">
        <w:smartTagPr>
          <w:attr w:name="ProductID" w:val="8 pts"/>
        </w:smartTagPr>
        <w:r>
          <w:t>8 pts</w:t>
        </w:r>
      </w:smartTag>
      <w:r>
        <w:t xml:space="preserve"> au troisième, </w:t>
      </w:r>
      <w:smartTag w:uri="urn:schemas-microsoft-com:office:smarttags" w:element="metricconverter">
        <w:smartTagPr>
          <w:attr w:name="ProductID" w:val="7 pts"/>
        </w:smartTagPr>
        <w:r>
          <w:t>7 pts</w:t>
        </w:r>
      </w:smartTag>
      <w:r>
        <w:t xml:space="preserve"> au quatrième, </w:t>
      </w:r>
      <w:smartTag w:uri="urn:schemas-microsoft-com:office:smarttags" w:element="metricconverter">
        <w:smartTagPr>
          <w:attr w:name="ProductID" w:val="6 pts"/>
        </w:smartTagPr>
        <w:r>
          <w:t>6 pts</w:t>
        </w:r>
      </w:smartTag>
      <w:r>
        <w:t xml:space="preserve"> au cinquième, </w:t>
      </w:r>
      <w:smartTag w:uri="urn:schemas-microsoft-com:office:smarttags" w:element="metricconverter">
        <w:smartTagPr>
          <w:attr w:name="ProductID" w:val="5 pts"/>
        </w:smartTagPr>
        <w:r>
          <w:t>5 pts</w:t>
        </w:r>
      </w:smartTag>
      <w:r>
        <w:t xml:space="preserve"> au sixième, </w:t>
      </w:r>
      <w:smartTag w:uri="urn:schemas-microsoft-com:office:smarttags" w:element="metricconverter">
        <w:smartTagPr>
          <w:attr w:name="ProductID" w:val="4 pts"/>
        </w:smartTagPr>
        <w:r>
          <w:t>4 pts</w:t>
        </w:r>
      </w:smartTag>
      <w:r>
        <w:t xml:space="preserve"> au  septième et 3 points à tous les autres candidats classés. </w:t>
      </w:r>
    </w:p>
    <w:p w:rsidR="001A5B38" w:rsidRDefault="001A5B38" w:rsidP="001A5B38">
      <w:pPr>
        <w:spacing w:before="100" w:beforeAutospacing="1" w:after="100" w:afterAutospacing="1"/>
      </w:pPr>
      <w:r>
        <w:tab/>
      </w:r>
      <w:r>
        <w:rPr>
          <w:u w:val="single"/>
        </w:rPr>
        <w:t>Exemple :</w:t>
      </w:r>
      <w:r>
        <w:t xml:space="preserve"> Un cavalier du GHS terminant à la troisième place du classement final  d’un concours reçoit 8 points. Le deuxième cavalier du GHS terminant lui à la septième place dans la même catégorie reçoit 4 points. </w:t>
      </w:r>
    </w:p>
    <w:p w:rsidR="001A5B38" w:rsidRDefault="001A5B38" w:rsidP="001A5B38">
      <w:pPr>
        <w:spacing w:before="100" w:beforeAutospacing="1" w:after="100" w:afterAutospacing="1"/>
      </w:pPr>
      <w:r>
        <w:tab/>
        <w:t xml:space="preserve">Addition des différents points obtenus pour l’attribution du Challenge. </w:t>
      </w:r>
    </w:p>
    <w:p w:rsidR="001A5B38" w:rsidRDefault="001A5B38" w:rsidP="001A5B38">
      <w:pPr>
        <w:spacing w:before="100" w:beforeAutospacing="1" w:after="100" w:afterAutospacing="1"/>
      </w:pPr>
      <w:r>
        <w:tab/>
        <w:t xml:space="preserve">En cas d’ex æquo, le départage se fait par référence au règlement des Concours Complet (Le meilleur résultat du cross-country prime. En cas de nouvelle égalité, le concurrent dont le temps du cross est le plus près du temps optimum sera le meilleur, en cas de nouvelle égalité, le total des points obtenus en dressage sera décisif. ) </w:t>
      </w:r>
    </w:p>
    <w:p w:rsidR="001A5B38" w:rsidRDefault="001A5B38" w:rsidP="001A5B38">
      <w:pPr>
        <w:spacing w:before="100" w:beforeAutospacing="1" w:after="100" w:afterAutospacing="1"/>
        <w:rPr>
          <w:b/>
          <w:bCs/>
          <w:i/>
          <w:iCs/>
        </w:rPr>
      </w:pPr>
    </w:p>
    <w:p w:rsidR="001A5B38" w:rsidRDefault="001A5B38" w:rsidP="001A5B38">
      <w:pPr>
        <w:spacing w:before="100" w:beforeAutospacing="1" w:after="100" w:afterAutospacing="1"/>
      </w:pPr>
      <w:r>
        <w:rPr>
          <w:b/>
          <w:bCs/>
          <w:i/>
          <w:iCs/>
        </w:rPr>
        <w:t xml:space="preserve">A ce règlement, il faut ajouter : </w:t>
      </w:r>
    </w:p>
    <w:p w:rsidR="001A5B38" w:rsidRDefault="001A5B38" w:rsidP="001A5B38">
      <w:pPr>
        <w:spacing w:before="100" w:beforeAutospacing="1" w:after="100" w:afterAutospacing="1"/>
      </w:pPr>
      <w:r>
        <w:rPr>
          <w:b/>
          <w:bCs/>
          <w:i/>
          <w:iCs/>
        </w:rPr>
        <w:tab/>
      </w:r>
      <w:r>
        <w:t xml:space="preserve">Tout concurrent inscrit et effectuant au moins l’épreuve de dressage (donc aussi celui qui se verrait éliminer) ajoutera automatiquement   trois points de participation à un concours communautaire </w:t>
      </w:r>
      <w:r w:rsidR="00293739">
        <w:t xml:space="preserve">au </w:t>
      </w:r>
      <w:r>
        <w:t xml:space="preserve">total récolté pour l'épreuve en question. </w:t>
      </w:r>
    </w:p>
    <w:p w:rsidR="001A5B38" w:rsidRDefault="001A5B38" w:rsidP="001A5B38">
      <w:pPr>
        <w:spacing w:before="100" w:beforeAutospacing="1" w:after="100" w:afterAutospacing="1"/>
      </w:pPr>
      <w:r>
        <w:t xml:space="preserve">Quand il y a deux séries dans une même catégorie (ex. deux séries de 80 cm), on applique le même règlement. A vous de conjurer le sort pour tomber dans la bonne série.  </w:t>
      </w:r>
    </w:p>
    <w:p w:rsidR="001A5B38" w:rsidRDefault="001A5B38" w:rsidP="001A5B38">
      <w:pPr>
        <w:spacing w:before="100" w:beforeAutospacing="1" w:after="100" w:afterAutospacing="1"/>
      </w:pPr>
      <w:r>
        <w:t>Bonne saison Equestre.</w:t>
      </w:r>
    </w:p>
    <w:p w:rsidR="001A5B38" w:rsidRDefault="001A5B38"/>
    <w:sectPr w:rsidR="001A5B38" w:rsidSect="00BF1F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A0C80"/>
    <w:multiLevelType w:val="hybridMultilevel"/>
    <w:tmpl w:val="C2F24726"/>
    <w:lvl w:ilvl="0" w:tplc="A44C93C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5B38"/>
    <w:rsid w:val="001A5B38"/>
    <w:rsid w:val="00293739"/>
    <w:rsid w:val="00BF1F4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F4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1A5B3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Paragraphedeliste">
    <w:name w:val="List Paragraph"/>
    <w:basedOn w:val="Normal"/>
    <w:uiPriority w:val="34"/>
    <w:qFormat/>
    <w:rsid w:val="001A5B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357</Words>
  <Characters>1968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Freddy</dc:creator>
  <cp:lastModifiedBy>Freddy</cp:lastModifiedBy>
  <cp:revision>1</cp:revision>
  <dcterms:created xsi:type="dcterms:W3CDTF">2018-10-26T18:58:00Z</dcterms:created>
  <dcterms:modified xsi:type="dcterms:W3CDTF">2018-10-26T19:10:00Z</dcterms:modified>
</cp:coreProperties>
</file>